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89A0" w14:textId="77777777" w:rsidR="00324479" w:rsidRDefault="00324479" w:rsidP="00700AD2">
      <w:pPr>
        <w:jc w:val="center"/>
        <w:rPr>
          <w:b/>
        </w:rPr>
      </w:pPr>
      <w:r>
        <w:rPr>
          <w:b/>
        </w:rPr>
        <w:t xml:space="preserve">ALLEGATO 1 </w:t>
      </w:r>
    </w:p>
    <w:p w14:paraId="02489AD7" w14:textId="535A2FC6" w:rsidR="00700AD2" w:rsidRDefault="00700AD2" w:rsidP="00700AD2">
      <w:pPr>
        <w:jc w:val="center"/>
        <w:rPr>
          <w:b/>
        </w:rPr>
      </w:pPr>
      <w:r w:rsidRPr="00700AD2">
        <w:rPr>
          <w:b/>
        </w:rPr>
        <w:t xml:space="preserve">CAPITOLATO TECNICO </w:t>
      </w:r>
      <w:r w:rsidR="003967F4">
        <w:rPr>
          <w:b/>
        </w:rPr>
        <w:t>CHIUSO</w:t>
      </w:r>
    </w:p>
    <w:tbl>
      <w:tblPr>
        <w:tblpPr w:leftFromText="141" w:rightFromText="141" w:vertAnchor="text" w:horzAnchor="margin" w:tblpXSpec="center" w:tblpY="354"/>
        <w:tblW w:w="93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7888"/>
        <w:gridCol w:w="918"/>
      </w:tblGrid>
      <w:tr w:rsidR="00E8033A" w:rsidRPr="00700AD2" w14:paraId="1EAC11E0" w14:textId="77777777" w:rsidTr="003967F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EA2C" w14:textId="77777777" w:rsidR="00E8033A" w:rsidRPr="00E8033A" w:rsidRDefault="00E8033A" w:rsidP="00E8033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  <w:t>n°</w:t>
            </w:r>
          </w:p>
        </w:tc>
        <w:tc>
          <w:tcPr>
            <w:tcW w:w="7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5913" w14:textId="77777777" w:rsidR="00E8033A" w:rsidRPr="00700AD2" w:rsidRDefault="00E8033A" w:rsidP="003967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700AD2">
              <w:rPr>
                <w:rFonts w:eastAsia="Times New Roman"/>
                <w:b/>
                <w:bCs/>
                <w:color w:val="000000"/>
                <w:lang w:eastAsia="it-IT"/>
              </w:rPr>
              <w:t>Tipo materiale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1C80" w14:textId="77777777" w:rsidR="00E8033A" w:rsidRPr="00700AD2" w:rsidRDefault="00E8033A" w:rsidP="003967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 w:rsidRPr="00700AD2">
              <w:rPr>
                <w:rFonts w:eastAsia="Times New Roman"/>
                <w:b/>
                <w:bCs/>
                <w:color w:val="000000"/>
                <w:lang w:eastAsia="it-IT"/>
              </w:rPr>
              <w:t>quantità</w:t>
            </w:r>
          </w:p>
        </w:tc>
      </w:tr>
      <w:tr w:rsidR="00F67EAA" w:rsidRPr="00700AD2" w14:paraId="550B6AD9" w14:textId="77777777" w:rsidTr="003967F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82EFB" w14:textId="77777777" w:rsidR="00F67EAA" w:rsidRPr="00E8033A" w:rsidRDefault="00F67EAA" w:rsidP="00E8033A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it-IT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F1438" w14:textId="15E65397" w:rsidR="00F67EAA" w:rsidRPr="00700AD2" w:rsidRDefault="00F67EAA" w:rsidP="003967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lang w:eastAsia="it-IT"/>
              </w:rPr>
              <w:t>Elementi di Rete Passivi ed Apparati attivi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79BA8" w14:textId="77777777" w:rsidR="00F67EAA" w:rsidRPr="00700AD2" w:rsidRDefault="00F67EAA" w:rsidP="003967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E8033A" w:rsidRPr="00700AD2" w14:paraId="69570CFC" w14:textId="77777777" w:rsidTr="003967F4">
        <w:trPr>
          <w:trHeight w:val="56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7AC4" w14:textId="77777777" w:rsidR="00E8033A" w:rsidRPr="00E8033A" w:rsidRDefault="00E8033A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1</w:t>
            </w:r>
          </w:p>
        </w:tc>
        <w:tc>
          <w:tcPr>
            <w:tcW w:w="7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9A7B" w14:textId="61ABE1E4" w:rsidR="00E8033A" w:rsidRPr="00700AD2" w:rsidRDefault="00F67EAA" w:rsidP="00700A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Switch tipo marca Netgear 10/100/1000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Managed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con nr. 2 porte SFP per la gestione di dorsali in Fibra ottica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1C07" w14:textId="1A05E410" w:rsidR="00E8033A" w:rsidRPr="00700AD2" w:rsidRDefault="00F67EAA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lang w:eastAsia="it-IT"/>
              </w:rPr>
              <w:t>3</w:t>
            </w:r>
          </w:p>
        </w:tc>
      </w:tr>
      <w:tr w:rsidR="00E8033A" w:rsidRPr="00700AD2" w14:paraId="78D32C23" w14:textId="77777777" w:rsidTr="003967F4">
        <w:trPr>
          <w:trHeight w:val="56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1496" w14:textId="77777777" w:rsidR="00E8033A" w:rsidRPr="00E8033A" w:rsidRDefault="00E8033A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2</w:t>
            </w:r>
          </w:p>
        </w:tc>
        <w:tc>
          <w:tcPr>
            <w:tcW w:w="7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48DB0" w14:textId="163C5A04" w:rsidR="00E8033A" w:rsidRPr="00700AD2" w:rsidRDefault="00F67EAA" w:rsidP="00700A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Punto rete ethernet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cat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. 6 comprensivo di canalizzazioni, scatola, frutto e tutto il necessario per il corretto funzionamento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98EA" w14:textId="12192286" w:rsidR="00E8033A" w:rsidRPr="00700AD2" w:rsidRDefault="00F67EAA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lang w:eastAsia="it-IT"/>
              </w:rPr>
              <w:t>18</w:t>
            </w:r>
          </w:p>
        </w:tc>
      </w:tr>
      <w:tr w:rsidR="00E8033A" w:rsidRPr="00700AD2" w14:paraId="69CE3664" w14:textId="77777777" w:rsidTr="003967F4">
        <w:trPr>
          <w:trHeight w:val="56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2077" w14:textId="77777777" w:rsidR="00E8033A" w:rsidRPr="00E8033A" w:rsidRDefault="00E8033A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3</w:t>
            </w:r>
          </w:p>
        </w:tc>
        <w:tc>
          <w:tcPr>
            <w:tcW w:w="7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68D8" w14:textId="07567997" w:rsidR="00E8033A" w:rsidRPr="00700AD2" w:rsidRDefault="00F67EAA" w:rsidP="00700A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Dorsale Fibra Ottica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Monomodale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9/125 comprensiva di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Transceiver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, Bretelle,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Pigtail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e tutto il necessario per rendere l’impianto perfettamente funzionante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E0ABA" w14:textId="1E9A447B" w:rsidR="00E8033A" w:rsidRPr="00700AD2" w:rsidRDefault="00F67EAA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lang w:eastAsia="it-IT"/>
              </w:rPr>
              <w:t>700</w:t>
            </w:r>
          </w:p>
        </w:tc>
      </w:tr>
      <w:tr w:rsidR="00F67EAA" w:rsidRPr="00700AD2" w14:paraId="276E4240" w14:textId="77777777" w:rsidTr="003967F4">
        <w:trPr>
          <w:trHeight w:val="56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29C93" w14:textId="77777777" w:rsidR="00F67EAA" w:rsidRPr="00E8033A" w:rsidRDefault="00F67EAA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D21A" w14:textId="77777777" w:rsidR="00F67EAA" w:rsidRDefault="00F67EAA" w:rsidP="00F67EA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</w:p>
          <w:p w14:paraId="368DA1EC" w14:textId="24D38C73" w:rsidR="00F67EAA" w:rsidRPr="00F67EAA" w:rsidRDefault="005F68CE" w:rsidP="00F67EA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Servizi Accessori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B193" w14:textId="77777777" w:rsidR="00F67EAA" w:rsidRDefault="00F67EAA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E8033A" w:rsidRPr="00700AD2" w14:paraId="37D49623" w14:textId="77777777" w:rsidTr="003967F4">
        <w:trPr>
          <w:trHeight w:val="56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99CB5" w14:textId="77777777" w:rsidR="00E8033A" w:rsidRPr="00E8033A" w:rsidRDefault="00E8033A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4</w:t>
            </w:r>
          </w:p>
        </w:tc>
        <w:tc>
          <w:tcPr>
            <w:tcW w:w="7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D8154" w14:textId="7BBEA518" w:rsidR="00E8033A" w:rsidRPr="00700AD2" w:rsidRDefault="005F68CE" w:rsidP="00700A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Servizio VPN tra sedi “LAN 2 LAN” e tra i vari docenti “HOST 2 LAN”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487D" w14:textId="5BD079BC" w:rsidR="00E8033A" w:rsidRPr="00700AD2" w:rsidRDefault="005F68CE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lang w:eastAsia="it-IT"/>
              </w:rPr>
              <w:t>1</w:t>
            </w:r>
          </w:p>
        </w:tc>
      </w:tr>
      <w:tr w:rsidR="00E8033A" w:rsidRPr="00700AD2" w14:paraId="11334935" w14:textId="77777777" w:rsidTr="003967F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956D" w14:textId="77777777" w:rsidR="00E8033A" w:rsidRPr="00E8033A" w:rsidRDefault="00E8033A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5</w:t>
            </w:r>
          </w:p>
        </w:tc>
        <w:tc>
          <w:tcPr>
            <w:tcW w:w="7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7932" w14:textId="1B9E2AE3" w:rsidR="00E8033A" w:rsidRPr="00700AD2" w:rsidRDefault="005F68CE" w:rsidP="00700A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Configurazione avanzate per Switch con sistema di bilanciamento reti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6414" w14:textId="1DE00435" w:rsidR="00E8033A" w:rsidRPr="00700AD2" w:rsidRDefault="005F68CE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lang w:eastAsia="it-IT"/>
              </w:rPr>
              <w:t>1</w:t>
            </w:r>
          </w:p>
        </w:tc>
      </w:tr>
      <w:tr w:rsidR="005F68CE" w:rsidRPr="00700AD2" w14:paraId="28577783" w14:textId="77777777" w:rsidTr="003967F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9500" w14:textId="77777777" w:rsidR="005F68CE" w:rsidRPr="00E8033A" w:rsidRDefault="005F68CE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</w:p>
        </w:tc>
        <w:tc>
          <w:tcPr>
            <w:tcW w:w="7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234D" w14:textId="59D30781" w:rsidR="005F68CE" w:rsidRPr="005F68CE" w:rsidRDefault="005F68CE" w:rsidP="005F68C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Opere Accessorie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61604" w14:textId="77777777" w:rsidR="005F68CE" w:rsidRDefault="005F68CE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</w:p>
        </w:tc>
      </w:tr>
      <w:tr w:rsidR="00E8033A" w:rsidRPr="00700AD2" w14:paraId="30BD7A1E" w14:textId="77777777" w:rsidTr="003967F4">
        <w:trPr>
          <w:trHeight w:val="56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C25FB" w14:textId="77777777" w:rsidR="00E8033A" w:rsidRPr="00E8033A" w:rsidRDefault="00E8033A" w:rsidP="00E803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it-IT"/>
              </w:rPr>
            </w:pPr>
            <w:r w:rsidRPr="00E8033A">
              <w:rPr>
                <w:rFonts w:eastAsia="Times New Roman"/>
                <w:b/>
                <w:color w:val="000000"/>
                <w:lang w:eastAsia="it-IT"/>
              </w:rPr>
              <w:t>6</w:t>
            </w:r>
          </w:p>
        </w:tc>
        <w:tc>
          <w:tcPr>
            <w:tcW w:w="7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0312" w14:textId="07367000" w:rsidR="00E8033A" w:rsidRPr="00700AD2" w:rsidRDefault="005F68CE" w:rsidP="00700AD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Servizio di bonifica impianto esistente eliminando le vecchie dorsali in rame e i vecchi apparati non più necessari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B12A" w14:textId="4E7355FD" w:rsidR="00E8033A" w:rsidRPr="00700AD2" w:rsidRDefault="005F68CE" w:rsidP="00700A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/>
                <w:b/>
                <w:bCs/>
                <w:color w:val="000000"/>
                <w:lang w:eastAsia="it-IT"/>
              </w:rPr>
              <w:t>1</w:t>
            </w:r>
          </w:p>
        </w:tc>
      </w:tr>
    </w:tbl>
    <w:p w14:paraId="70028D10" w14:textId="54297D21" w:rsidR="00700AD2" w:rsidRDefault="00700AD2"/>
    <w:p w14:paraId="2F624558" w14:textId="77777777" w:rsidR="005F68CE" w:rsidRDefault="00FC567F" w:rsidP="00FC567F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ab/>
      </w:r>
      <w:r>
        <w:rPr>
          <w:rFonts w:ascii="Times New Roman" w:hAnsi="Times New Roman"/>
          <w:b/>
          <w:i/>
          <w:sz w:val="32"/>
          <w:szCs w:val="32"/>
        </w:rPr>
        <w:tab/>
      </w:r>
      <w:r>
        <w:rPr>
          <w:rFonts w:ascii="Times New Roman" w:hAnsi="Times New Roman"/>
          <w:b/>
          <w:i/>
          <w:sz w:val="32"/>
          <w:szCs w:val="32"/>
        </w:rPr>
        <w:tab/>
      </w:r>
      <w:r>
        <w:rPr>
          <w:rFonts w:ascii="Times New Roman" w:hAnsi="Times New Roman"/>
          <w:b/>
          <w:i/>
          <w:sz w:val="32"/>
          <w:szCs w:val="32"/>
        </w:rPr>
        <w:tab/>
      </w:r>
    </w:p>
    <w:p w14:paraId="0CB72CE2" w14:textId="77777777" w:rsidR="005F68CE" w:rsidRDefault="005F68CE" w:rsidP="00FC567F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6E630698" w14:textId="6FB6ADAE" w:rsidR="00FC567F" w:rsidRPr="00A75DC2" w:rsidRDefault="005F68CE" w:rsidP="00FC567F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                             </w:t>
      </w:r>
      <w:r w:rsidR="00FC567F" w:rsidRPr="00A75DC2">
        <w:rPr>
          <w:rFonts w:ascii="Times New Roman" w:hAnsi="Times New Roman"/>
          <w:b/>
          <w:i/>
          <w:sz w:val="32"/>
          <w:szCs w:val="32"/>
        </w:rPr>
        <w:t>Timbro e firma</w:t>
      </w:r>
      <w:r w:rsidR="00FC567F">
        <w:rPr>
          <w:rFonts w:ascii="Times New Roman" w:hAnsi="Times New Roman"/>
          <w:b/>
          <w:i/>
          <w:sz w:val="32"/>
          <w:szCs w:val="32"/>
        </w:rPr>
        <w:t xml:space="preserve"> per accettazione Capitolato</w:t>
      </w:r>
    </w:p>
    <w:p w14:paraId="56B23BCB" w14:textId="77777777" w:rsidR="00FC567F" w:rsidRDefault="00FC567F"/>
    <w:p w14:paraId="11AC8544" w14:textId="4190A446" w:rsidR="00FC567F" w:rsidRDefault="00FC567F">
      <w:r>
        <w:tab/>
      </w:r>
      <w:r>
        <w:tab/>
      </w:r>
      <w:r>
        <w:tab/>
      </w:r>
      <w:r>
        <w:tab/>
        <w:t xml:space="preserve">        ___________________________________</w:t>
      </w:r>
    </w:p>
    <w:p w14:paraId="0A489A6C" w14:textId="77777777" w:rsidR="00FC567F" w:rsidRDefault="00FC567F" w:rsidP="00FC567F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bCs/>
          <w:i/>
          <w:iCs/>
          <w:sz w:val="32"/>
          <w:szCs w:val="32"/>
        </w:rPr>
      </w:pPr>
    </w:p>
    <w:p w14:paraId="2AE7EBCA" w14:textId="39BF44C5" w:rsidR="00FC567F" w:rsidRPr="00181BF6" w:rsidRDefault="003967F4" w:rsidP="00FC567F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FC567F">
        <w:rPr>
          <w:rFonts w:ascii="Times New Roman" w:hAnsi="Times New Roman"/>
          <w:b/>
          <w:bCs/>
          <w:i/>
          <w:iCs/>
          <w:sz w:val="32"/>
          <w:szCs w:val="32"/>
        </w:rPr>
        <w:t xml:space="preserve">Si dichiara che il materiale </w:t>
      </w:r>
      <w:r w:rsidR="00FC567F">
        <w:rPr>
          <w:rFonts w:ascii="Times New Roman" w:hAnsi="Times New Roman"/>
          <w:b/>
          <w:bCs/>
          <w:i/>
          <w:iCs/>
          <w:sz w:val="32"/>
          <w:szCs w:val="32"/>
        </w:rPr>
        <w:t>incluso nell’</w:t>
      </w:r>
      <w:r w:rsidRPr="00FC567F">
        <w:rPr>
          <w:rFonts w:ascii="Times New Roman" w:hAnsi="Times New Roman"/>
          <w:b/>
          <w:bCs/>
          <w:i/>
          <w:iCs/>
          <w:sz w:val="32"/>
          <w:szCs w:val="32"/>
        </w:rPr>
        <w:t>offert</w:t>
      </w:r>
      <w:r w:rsidR="00FC567F">
        <w:rPr>
          <w:rFonts w:ascii="Times New Roman" w:hAnsi="Times New Roman"/>
          <w:b/>
          <w:bCs/>
          <w:i/>
          <w:iCs/>
          <w:sz w:val="32"/>
          <w:szCs w:val="32"/>
        </w:rPr>
        <w:t>a</w:t>
      </w:r>
      <w:r w:rsidRPr="00FC567F">
        <w:rPr>
          <w:rFonts w:ascii="Times New Roman" w:hAnsi="Times New Roman"/>
          <w:b/>
          <w:bCs/>
          <w:i/>
          <w:iCs/>
          <w:sz w:val="32"/>
          <w:szCs w:val="32"/>
        </w:rPr>
        <w:t xml:space="preserve"> è </w:t>
      </w:r>
      <w:r w:rsidR="00FC567F" w:rsidRPr="00FC567F">
        <w:rPr>
          <w:rFonts w:ascii="Times New Roman" w:hAnsi="Times New Roman"/>
          <w:b/>
          <w:bCs/>
          <w:i/>
          <w:iCs/>
          <w:sz w:val="32"/>
          <w:szCs w:val="32"/>
        </w:rPr>
        <w:t>assolutamente identico a quanto indicato nel presente capitolato e</w:t>
      </w:r>
      <w:r w:rsidR="00FC567F">
        <w:rPr>
          <w:rFonts w:ascii="Times New Roman" w:hAnsi="Times New Roman"/>
          <w:b/>
          <w:bCs/>
          <w:i/>
          <w:iCs/>
          <w:sz w:val="32"/>
          <w:szCs w:val="32"/>
        </w:rPr>
        <w:t>d</w:t>
      </w:r>
      <w:r w:rsidR="00FC567F" w:rsidRPr="00FC567F">
        <w:rPr>
          <w:rFonts w:ascii="Times New Roman" w:hAnsi="Times New Roman"/>
          <w:b/>
          <w:bCs/>
          <w:i/>
          <w:iCs/>
          <w:sz w:val="32"/>
          <w:szCs w:val="32"/>
        </w:rPr>
        <w:t xml:space="preserve"> è perfettamente conforme alla </w:t>
      </w:r>
      <w:r w:rsidR="00FC567F">
        <w:rPr>
          <w:rFonts w:ascii="Times New Roman" w:hAnsi="Times New Roman"/>
          <w:b/>
          <w:bCs/>
          <w:i/>
          <w:iCs/>
          <w:sz w:val="32"/>
          <w:szCs w:val="32"/>
        </w:rPr>
        <w:t xml:space="preserve">eventuale </w:t>
      </w:r>
      <w:r w:rsidR="00FC567F" w:rsidRPr="00FC567F">
        <w:rPr>
          <w:rFonts w:ascii="Times New Roman" w:hAnsi="Times New Roman"/>
          <w:b/>
          <w:bCs/>
          <w:i/>
          <w:iCs/>
          <w:sz w:val="32"/>
          <w:szCs w:val="32"/>
        </w:rPr>
        <w:t xml:space="preserve">scheda tecnica esposto su MEPA </w:t>
      </w:r>
      <w:r w:rsidR="00FC567F">
        <w:rPr>
          <w:rFonts w:ascii="Times New Roman" w:hAnsi="Times New Roman"/>
          <w:b/>
          <w:bCs/>
          <w:i/>
          <w:iCs/>
          <w:sz w:val="32"/>
          <w:szCs w:val="32"/>
        </w:rPr>
        <w:t>presa a base per la richiesta</w:t>
      </w:r>
      <w:r w:rsidR="00FC567F" w:rsidRPr="00181BF6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FC567F">
        <w:rPr>
          <w:rFonts w:ascii="Times New Roman" w:hAnsi="Times New Roman"/>
          <w:b/>
          <w:i/>
          <w:sz w:val="32"/>
          <w:szCs w:val="32"/>
        </w:rPr>
        <w:t>di offerta</w:t>
      </w:r>
      <w:r w:rsidR="00FC567F" w:rsidRPr="00181BF6">
        <w:rPr>
          <w:rFonts w:ascii="Times New Roman" w:hAnsi="Times New Roman"/>
          <w:b/>
          <w:i/>
          <w:sz w:val="32"/>
          <w:szCs w:val="32"/>
        </w:rPr>
        <w:t xml:space="preserve"> economica migliorativa </w:t>
      </w:r>
    </w:p>
    <w:p w14:paraId="1E4D5E28" w14:textId="77777777" w:rsidR="00FC567F" w:rsidRDefault="00FC567F" w:rsidP="00FC567F">
      <w:pPr>
        <w:tabs>
          <w:tab w:val="left" w:pos="1098"/>
        </w:tabs>
        <w:spacing w:after="0" w:line="240" w:lineRule="auto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</w:p>
    <w:p w14:paraId="1921D9BC" w14:textId="33ADCC0A" w:rsidR="00FC567F" w:rsidRPr="00A75DC2" w:rsidRDefault="00FC567F" w:rsidP="00FC567F">
      <w:pPr>
        <w:tabs>
          <w:tab w:val="left" w:pos="1098"/>
        </w:tabs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r>
        <w:rPr>
          <w:rFonts w:asciiTheme="minorHAnsi" w:hAnsiTheme="minorHAnsi"/>
          <w:b/>
          <w:i/>
        </w:rPr>
        <w:tab/>
      </w:r>
      <w:bookmarkStart w:id="0" w:name="_Hlk88414092"/>
      <w:r w:rsidRPr="00A75DC2">
        <w:rPr>
          <w:rFonts w:ascii="Times New Roman" w:hAnsi="Times New Roman"/>
          <w:b/>
          <w:i/>
          <w:sz w:val="32"/>
          <w:szCs w:val="32"/>
        </w:rPr>
        <w:t>Timbro e firma</w:t>
      </w:r>
      <w:r>
        <w:rPr>
          <w:rFonts w:ascii="Times New Roman" w:hAnsi="Times New Roman"/>
          <w:b/>
          <w:i/>
          <w:sz w:val="32"/>
          <w:szCs w:val="32"/>
        </w:rPr>
        <w:t xml:space="preserve"> per accettazione</w:t>
      </w:r>
    </w:p>
    <w:bookmarkEnd w:id="0"/>
    <w:p w14:paraId="2CEA998C" w14:textId="42AAB36D" w:rsidR="00CA3634" w:rsidRDefault="00CA3634" w:rsidP="00700AD2"/>
    <w:sectPr w:rsidR="00CA3634" w:rsidSect="00700AD2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D2"/>
    <w:rsid w:val="00324479"/>
    <w:rsid w:val="003967F4"/>
    <w:rsid w:val="005F68CE"/>
    <w:rsid w:val="00700AD2"/>
    <w:rsid w:val="00A306C9"/>
    <w:rsid w:val="00CA3634"/>
    <w:rsid w:val="00E05D7D"/>
    <w:rsid w:val="00E8033A"/>
    <w:rsid w:val="00F67EAA"/>
    <w:rsid w:val="00F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E8BD"/>
  <w15:docId w15:val="{5480B78F-5538-423A-812B-F3328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Annamaria</cp:lastModifiedBy>
  <cp:revision>3</cp:revision>
  <dcterms:created xsi:type="dcterms:W3CDTF">2021-11-21T18:19:00Z</dcterms:created>
  <dcterms:modified xsi:type="dcterms:W3CDTF">2022-03-24T16:45:00Z</dcterms:modified>
</cp:coreProperties>
</file>